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E9D6" w14:textId="00DCCEA7" w:rsidR="005A0F7B" w:rsidRPr="00E67F43" w:rsidRDefault="005A0F7B" w:rsidP="005A0F7B">
      <w:pPr>
        <w:pStyle w:val="Bezodstpw"/>
        <w:spacing w:line="360" w:lineRule="auto"/>
        <w:ind w:firstLine="0"/>
        <w:jc w:val="left"/>
        <w:rPr>
          <w:rFonts w:cstheme="minorHAnsi"/>
          <w:b/>
        </w:rPr>
      </w:pPr>
      <w:r w:rsidRPr="00E67F43">
        <w:rPr>
          <w:rFonts w:cstheme="minorHAnsi"/>
          <w:b/>
        </w:rPr>
        <w:t>Komunikat nr 1</w:t>
      </w:r>
      <w:r w:rsidRPr="00E67F43">
        <w:rPr>
          <w:rFonts w:cstheme="minorHAnsi"/>
          <w:b/>
        </w:rPr>
        <w:br/>
      </w:r>
      <w:r w:rsidR="006E220A" w:rsidRPr="00E67F43">
        <w:rPr>
          <w:rFonts w:cstheme="minorHAnsi"/>
          <w:b/>
        </w:rPr>
        <w:t xml:space="preserve">2. Wielki Finał </w:t>
      </w:r>
      <w:r w:rsidRPr="00E67F43">
        <w:rPr>
          <w:rFonts w:cstheme="minorHAnsi"/>
          <w:b/>
        </w:rPr>
        <w:t>Ogólnopolski</w:t>
      </w:r>
      <w:r w:rsidR="006E220A" w:rsidRPr="00E67F43">
        <w:rPr>
          <w:rFonts w:cstheme="minorHAnsi"/>
          <w:b/>
        </w:rPr>
        <w:t>ch</w:t>
      </w:r>
      <w:r w:rsidRPr="00E67F43">
        <w:rPr>
          <w:rFonts w:cstheme="minorHAnsi"/>
          <w:b/>
        </w:rPr>
        <w:t xml:space="preserve"> Mistrzostw w Minisiatkówce Plażowej o Puchar KINDER Joy of moving </w:t>
      </w:r>
      <w:r w:rsidR="000203DF" w:rsidRPr="00E67F43">
        <w:rPr>
          <w:rFonts w:cstheme="minorHAnsi"/>
          <w:b/>
        </w:rPr>
        <w:t xml:space="preserve"> – </w:t>
      </w:r>
      <w:r w:rsidRPr="00E67F43">
        <w:rPr>
          <w:rFonts w:cstheme="minorHAnsi"/>
          <w:b/>
        </w:rPr>
        <w:t>Kołobrzeg 2024</w:t>
      </w:r>
      <w:r w:rsidRPr="00E67F43">
        <w:rPr>
          <w:rFonts w:cstheme="minorHAnsi"/>
          <w:b/>
        </w:rPr>
        <w:br/>
      </w:r>
      <w:r w:rsidRPr="00E67F43">
        <w:rPr>
          <w:rFonts w:cstheme="minorHAnsi"/>
        </w:rPr>
        <w:br/>
      </w:r>
      <w:r w:rsidRPr="00E67F43">
        <w:rPr>
          <w:rFonts w:eastAsia="Times New Roman" w:cstheme="minorHAnsi"/>
          <w:b/>
          <w:bCs/>
          <w:color w:val="000000"/>
          <w:u w:val="single"/>
          <w:lang w:eastAsia="pl-PL"/>
        </w:rPr>
        <w:t>1. Organizator</w:t>
      </w:r>
      <w:r w:rsidRPr="00E67F43">
        <w:rPr>
          <w:rFonts w:eastAsia="Times New Roman" w:cstheme="minorHAnsi"/>
          <w:bCs/>
          <w:color w:val="000000"/>
          <w:lang w:eastAsia="pl-PL"/>
        </w:rPr>
        <w:br/>
        <w:t>Organizatorem Ogólnopolskich Mistrzostw w Minisiatkówce Plażowej o Puchar KINDER Joy of moving jest Polski Związek Piłki Siatkowej.</w:t>
      </w:r>
    </w:p>
    <w:p w14:paraId="557F7FB9" w14:textId="77777777" w:rsidR="005A0F7B" w:rsidRPr="00E67F43" w:rsidRDefault="005A0F7B" w:rsidP="005A0F7B">
      <w:pPr>
        <w:pStyle w:val="Bezodstpw"/>
        <w:spacing w:line="360" w:lineRule="auto"/>
        <w:rPr>
          <w:rFonts w:eastAsia="Times New Roman" w:cstheme="minorHAnsi"/>
          <w:bCs/>
          <w:color w:val="000000"/>
          <w:lang w:eastAsia="pl-PL"/>
        </w:rPr>
      </w:pPr>
    </w:p>
    <w:p w14:paraId="1753B2E7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E67F43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2. Miejsce i termin turnieju </w:t>
      </w:r>
    </w:p>
    <w:p w14:paraId="01030178" w14:textId="4F40C681" w:rsidR="005A0F7B" w:rsidRPr="00E67F43" w:rsidRDefault="00F35F92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 xml:space="preserve">2. </w:t>
      </w:r>
      <w:r w:rsidR="005A0F7B" w:rsidRPr="00E67F43">
        <w:rPr>
          <w:rFonts w:eastAsia="Times New Roman" w:cstheme="minorHAnsi"/>
          <w:bCs/>
          <w:color w:val="000000"/>
          <w:lang w:eastAsia="pl-PL"/>
        </w:rPr>
        <w:t xml:space="preserve">Wielki Finał Ogólnopolskich Mistrzostw w Minisiatkówce Plażowej o Puchar KINDER Joy of moving zostanie rozegrany </w:t>
      </w:r>
      <w:r w:rsidR="005A0F7B" w:rsidRPr="00E67F43">
        <w:rPr>
          <w:rFonts w:eastAsia="Times New Roman" w:cstheme="minorHAnsi"/>
          <w:b/>
          <w:bCs/>
          <w:color w:val="000000"/>
          <w:lang w:eastAsia="pl-PL"/>
        </w:rPr>
        <w:t>4-7 lipca 2024 roku w Kołobrzegu</w:t>
      </w:r>
      <w:r w:rsidR="005A0F7B" w:rsidRPr="00E67F43">
        <w:rPr>
          <w:rFonts w:eastAsia="Times New Roman" w:cstheme="minorHAnsi"/>
          <w:bCs/>
          <w:color w:val="000000"/>
          <w:lang w:eastAsia="pl-PL"/>
        </w:rPr>
        <w:t xml:space="preserve">. Wejście na boiska przygotowane na plaży </w:t>
      </w:r>
      <w:r w:rsidRPr="00E67F43">
        <w:rPr>
          <w:rFonts w:eastAsia="Times New Roman" w:cstheme="minorHAnsi"/>
          <w:bCs/>
          <w:color w:val="000000"/>
          <w:lang w:eastAsia="pl-PL"/>
        </w:rPr>
        <w:t>znajduje</w:t>
      </w:r>
      <w:r w:rsidR="005A0F7B" w:rsidRPr="00E67F43">
        <w:rPr>
          <w:rFonts w:eastAsia="Times New Roman" w:cstheme="minorHAnsi"/>
          <w:bCs/>
          <w:color w:val="000000"/>
          <w:lang w:eastAsia="pl-PL"/>
        </w:rPr>
        <w:t xml:space="preserve"> się od ulicy Fredry </w:t>
      </w:r>
      <w:r w:rsidR="005A0F7B" w:rsidRPr="00E67F43">
        <w:rPr>
          <w:rFonts w:eastAsia="Times New Roman" w:cstheme="minorHAnsi"/>
          <w:color w:val="000000"/>
          <w:lang w:eastAsia="pl-PL"/>
        </w:rPr>
        <w:t>(wejście nr 8 obok Kamiennego Szańca).</w:t>
      </w:r>
      <w:r w:rsidR="005A0F7B" w:rsidRPr="00E67F43">
        <w:rPr>
          <w:rFonts w:eastAsia="Times New Roman" w:cstheme="minorHAnsi"/>
          <w:i/>
          <w:color w:val="000000"/>
          <w:lang w:eastAsia="pl-PL"/>
        </w:rPr>
        <w:t xml:space="preserve"> </w:t>
      </w:r>
    </w:p>
    <w:p w14:paraId="6B5BF8E3" w14:textId="77777777" w:rsidR="005A0F7B" w:rsidRPr="00E67F43" w:rsidRDefault="005A0F7B" w:rsidP="005A0F7B">
      <w:pPr>
        <w:pStyle w:val="Bezodstpw"/>
        <w:spacing w:line="360" w:lineRule="auto"/>
        <w:rPr>
          <w:rFonts w:eastAsia="Times New Roman" w:cstheme="minorHAnsi"/>
          <w:i/>
          <w:color w:val="000000"/>
          <w:lang w:eastAsia="pl-PL"/>
        </w:rPr>
      </w:pPr>
    </w:p>
    <w:p w14:paraId="42680152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E67F43">
        <w:rPr>
          <w:rFonts w:eastAsia="Times New Roman" w:cstheme="minorHAnsi"/>
          <w:b/>
          <w:color w:val="000000"/>
          <w:u w:val="single"/>
          <w:lang w:eastAsia="pl-PL"/>
        </w:rPr>
        <w:t>3. Zasady i system rozgrywania turnieju</w:t>
      </w:r>
    </w:p>
    <w:p w14:paraId="2B07788A" w14:textId="123869F4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W </w:t>
      </w:r>
      <w:r w:rsidR="00F35F92">
        <w:rPr>
          <w:rFonts w:eastAsia="Times New Roman" w:cstheme="minorHAnsi"/>
          <w:color w:val="000000"/>
          <w:lang w:eastAsia="pl-PL"/>
        </w:rPr>
        <w:t xml:space="preserve">2. </w:t>
      </w:r>
      <w:r w:rsidRPr="00E67F43">
        <w:rPr>
          <w:rFonts w:eastAsia="Times New Roman" w:cstheme="minorHAnsi"/>
          <w:color w:val="000000"/>
          <w:lang w:eastAsia="pl-PL"/>
        </w:rPr>
        <w:t xml:space="preserve">Wielkim Finale </w:t>
      </w:r>
      <w:r w:rsidRPr="00E67F43">
        <w:rPr>
          <w:rFonts w:eastAsia="Times New Roman" w:cstheme="minorHAnsi"/>
          <w:bCs/>
          <w:color w:val="000000"/>
          <w:lang w:eastAsia="pl-PL"/>
        </w:rPr>
        <w:t>Ogólnopolskich Mistrzostwach w Minisiatkówce Plażowej o Puchar KINDER Joy of moving uczestniczą zawodniczki i zawodnicy, którzy zajęli miejsce 1, 2, 3 na poziomie eliminacji wojewódzkich. Uczestnicy rozgrywają swoje mecze w trzech kategoriach wiekowych:</w:t>
      </w:r>
    </w:p>
    <w:p w14:paraId="58A80020" w14:textId="5134541C" w:rsidR="005A0F7B" w:rsidRPr="00E67F43" w:rsidRDefault="005A0F7B" w:rsidP="005A0F7B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bCs/>
          <w:color w:val="000000"/>
          <w:lang w:eastAsia="pl-PL"/>
        </w:rPr>
        <w:t xml:space="preserve">U-11 (rocznik </w:t>
      </w:r>
      <w:r w:rsidRPr="00E67F43">
        <w:rPr>
          <w:rFonts w:eastAsia="Times New Roman" w:cstheme="minorHAnsi"/>
          <w:color w:val="000000"/>
          <w:lang w:eastAsia="pl-PL"/>
        </w:rPr>
        <w:t>2013 r. i młodsi),</w:t>
      </w:r>
    </w:p>
    <w:p w14:paraId="4019BC18" w14:textId="070121B3" w:rsidR="005A0F7B" w:rsidRPr="00E67F43" w:rsidRDefault="005A0F7B" w:rsidP="005A0F7B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U-12 (rocznik 2012 r. i młodsi),</w:t>
      </w:r>
    </w:p>
    <w:p w14:paraId="3651B0D9" w14:textId="49130F62" w:rsidR="005A0F7B" w:rsidRPr="00E67F43" w:rsidRDefault="005A0F7B" w:rsidP="005A0F7B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U-13 (rocznik 2011 r. i młodsi).</w:t>
      </w:r>
    </w:p>
    <w:p w14:paraId="76FA3D49" w14:textId="77777777" w:rsidR="005A0F7B" w:rsidRPr="00E67F43" w:rsidRDefault="005A0F7B" w:rsidP="005A0F7B">
      <w:pPr>
        <w:pStyle w:val="Bezodstpw"/>
        <w:spacing w:line="360" w:lineRule="auto"/>
        <w:rPr>
          <w:rFonts w:eastAsia="Times New Roman" w:cstheme="minorHAnsi"/>
          <w:bCs/>
          <w:color w:val="000000"/>
          <w:lang w:eastAsia="pl-PL"/>
        </w:rPr>
      </w:pPr>
    </w:p>
    <w:p w14:paraId="790E0C28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</w:rPr>
      </w:pPr>
      <w:r w:rsidRPr="00E67F43">
        <w:rPr>
          <w:rFonts w:cstheme="minorHAnsi"/>
        </w:rPr>
        <w:t>W eliminacjach do Turnieju Głównego utworzonych zostanie 16 grup. W każdej grupie znajdą się trzy zespoły – mi</w:t>
      </w:r>
      <w:r w:rsidRPr="00E67F43">
        <w:rPr>
          <w:rFonts w:cstheme="minorHAnsi"/>
          <w:color w:val="000000"/>
          <w:shd w:val="clear" w:color="auto" w:fill="FFFFFF"/>
        </w:rPr>
        <w:t xml:space="preserve">strz, wicemistrz oraz brązowy medalista etapu wojewódzkiego. </w:t>
      </w:r>
      <w:r w:rsidRPr="00E67F43">
        <w:rPr>
          <w:rFonts w:cstheme="minorHAnsi"/>
        </w:rPr>
        <w:t>Skład grup zostanie ustalony na podstawie losowania z założeniem, że drużyny z jednego województwa nie będą mogły znaleźć się w jednej grupie eliminacyjnej.</w:t>
      </w:r>
    </w:p>
    <w:p w14:paraId="2AF55770" w14:textId="77777777" w:rsidR="005A0F7B" w:rsidRPr="00E67F43" w:rsidRDefault="005A0F7B" w:rsidP="005A0F7B">
      <w:pPr>
        <w:pStyle w:val="Bezodstpw"/>
        <w:spacing w:line="360" w:lineRule="auto"/>
        <w:rPr>
          <w:rFonts w:cstheme="minorHAnsi"/>
          <w:color w:val="000000"/>
          <w:shd w:val="clear" w:color="auto" w:fill="FFFFFF"/>
        </w:rPr>
      </w:pPr>
      <w:r w:rsidRPr="00E67F43">
        <w:rPr>
          <w:rFonts w:eastAsia="SimSun" w:cstheme="minorHAnsi"/>
        </w:rPr>
        <w:br/>
        <w:t>Na podstawie uzyskanych wyników eliminacji zespoły zostaną rozstawione do Turnieju Głównego</w:t>
      </w:r>
      <w:r w:rsidRPr="00E67F43">
        <w:rPr>
          <w:rFonts w:cstheme="minorHAnsi"/>
        </w:rPr>
        <w:t xml:space="preserve"> zgodnie z diagramem</w:t>
      </w:r>
      <w:r w:rsidRPr="00E67F43">
        <w:rPr>
          <w:rFonts w:eastAsia="SimSun" w:cstheme="minorHAnsi"/>
        </w:rPr>
        <w:t xml:space="preserve">. Spotkania rozgrywane będą zgodnie z przepisami i </w:t>
      </w:r>
      <w:r w:rsidRPr="00E67F43">
        <w:rPr>
          <w:rFonts w:cstheme="minorHAnsi"/>
          <w:color w:val="000000"/>
          <w:shd w:val="clear" w:color="auto" w:fill="FFFFFF"/>
        </w:rPr>
        <w:t>zasadami gry zawartymi w dokumencie „Regulamin Ogólnopolskich Mistrzostw w Minisiatkówce Plażowej o Puchar KINDER Joy of moving”. Turniej Główny będzie rozgrywany systemem brazylijskim.</w:t>
      </w:r>
    </w:p>
    <w:p w14:paraId="212835BC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</w:p>
    <w:p w14:paraId="1EA2432B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  <w:b/>
          <w:color w:val="000000"/>
          <w:u w:val="single"/>
          <w:shd w:val="clear" w:color="auto" w:fill="FFFFFF"/>
        </w:rPr>
      </w:pPr>
      <w:r w:rsidRPr="00E67F43">
        <w:rPr>
          <w:rFonts w:cstheme="minorHAnsi"/>
          <w:b/>
          <w:color w:val="000000"/>
          <w:u w:val="single"/>
          <w:shd w:val="clear" w:color="auto" w:fill="FFFFFF"/>
        </w:rPr>
        <w:t>4. Zgłoszenia</w:t>
      </w:r>
    </w:p>
    <w:p w14:paraId="0CA0EE50" w14:textId="58AF01FB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  <w:r w:rsidRPr="00E67F43">
        <w:rPr>
          <w:rFonts w:cstheme="minorHAnsi"/>
          <w:color w:val="000000"/>
          <w:shd w:val="clear" w:color="auto" w:fill="FFFFFF"/>
        </w:rPr>
        <w:lastRenderedPageBreak/>
        <w:t xml:space="preserve">Zgłoszenia drużyn do udziału w </w:t>
      </w:r>
      <w:r w:rsidR="00CE2DE3">
        <w:rPr>
          <w:rFonts w:cstheme="minorHAnsi"/>
          <w:color w:val="000000"/>
          <w:shd w:val="clear" w:color="auto" w:fill="FFFFFF"/>
        </w:rPr>
        <w:t xml:space="preserve">2. </w:t>
      </w:r>
      <w:r w:rsidRPr="00E67F43">
        <w:rPr>
          <w:rFonts w:cstheme="minorHAnsi"/>
          <w:color w:val="000000"/>
          <w:shd w:val="clear" w:color="auto" w:fill="FFFFFF"/>
        </w:rPr>
        <w:t xml:space="preserve">Wielkim Finale Ogólnopolskich Mistrzostw w Minisiatkówce Plażowej o Puchar KINDER Joy of moving dokonują Wojewódzkie Związki Piłki Siatkowej </w:t>
      </w:r>
      <w:r w:rsidRPr="00E67F43">
        <w:rPr>
          <w:rFonts w:cstheme="minorHAnsi"/>
          <w:b/>
          <w:bCs/>
          <w:color w:val="000000"/>
          <w:shd w:val="clear" w:color="auto" w:fill="FFFFFF"/>
        </w:rPr>
        <w:t>do 30 czerwca 2024 roku, do godziny 20.00</w:t>
      </w:r>
      <w:r w:rsidRPr="00E67F43">
        <w:rPr>
          <w:rFonts w:cstheme="minorHAnsi"/>
          <w:color w:val="000000"/>
          <w:shd w:val="clear" w:color="auto" w:fill="FFFFFF"/>
        </w:rPr>
        <w:t>.</w:t>
      </w:r>
    </w:p>
    <w:p w14:paraId="5FCAD41A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</w:p>
    <w:p w14:paraId="2C6A5924" w14:textId="5322260E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  <w:r w:rsidRPr="00E67F43">
        <w:rPr>
          <w:rFonts w:cstheme="minorHAnsi"/>
          <w:color w:val="000000"/>
          <w:shd w:val="clear" w:color="auto" w:fill="FFFFFF"/>
        </w:rPr>
        <w:t xml:space="preserve">Wojewódzkie Związki Piłki Siatkowej dokonują zgłoszenia drużyn z miejsc 1, 2, 3 etapu wojewódzkiego we wszystkich trzech kategoriach dziewcząt i chłopców, przesyłając zgłoszenie na adres: </w:t>
      </w:r>
      <w:hyperlink r:id="rId5" w:history="1">
        <w:r w:rsidRPr="00E67F43">
          <w:rPr>
            <w:rStyle w:val="Hipercze"/>
            <w:rFonts w:cstheme="minorHAnsi"/>
            <w:shd w:val="clear" w:color="auto" w:fill="FFFFFF"/>
          </w:rPr>
          <w:t>zzpsiat@wp.pl</w:t>
        </w:r>
      </w:hyperlink>
      <w:r w:rsidRPr="00E67F43">
        <w:rPr>
          <w:rFonts w:cstheme="minorHAnsi"/>
          <w:color w:val="000000"/>
          <w:shd w:val="clear" w:color="auto" w:fill="FFFFFF"/>
        </w:rPr>
        <w:t xml:space="preserve"> </w:t>
      </w:r>
    </w:p>
    <w:p w14:paraId="4C02E0B7" w14:textId="77777777" w:rsidR="005A0F7B" w:rsidRPr="00E67F43" w:rsidRDefault="005A0F7B" w:rsidP="005A0F7B">
      <w:pPr>
        <w:autoSpaceDE w:val="0"/>
        <w:autoSpaceDN w:val="0"/>
        <w:adjustRightInd w:val="0"/>
        <w:ind w:firstLine="0"/>
        <w:jc w:val="left"/>
        <w:rPr>
          <w:rFonts w:cstheme="minorHAnsi"/>
          <w:b/>
          <w:color w:val="000000"/>
          <w:u w:val="single"/>
          <w:shd w:val="clear" w:color="auto" w:fill="FFFFFF"/>
        </w:rPr>
      </w:pPr>
    </w:p>
    <w:p w14:paraId="2573AA5E" w14:textId="77777777" w:rsidR="005A0F7B" w:rsidRPr="00E67F43" w:rsidRDefault="005A0F7B" w:rsidP="005A0F7B">
      <w:pPr>
        <w:autoSpaceDE w:val="0"/>
        <w:autoSpaceDN w:val="0"/>
        <w:adjustRightInd w:val="0"/>
        <w:ind w:firstLine="0"/>
        <w:jc w:val="left"/>
        <w:rPr>
          <w:rFonts w:cstheme="minorHAnsi"/>
          <w:b/>
          <w:color w:val="000000"/>
          <w:u w:val="single"/>
          <w:shd w:val="clear" w:color="auto" w:fill="FFFFFF"/>
        </w:rPr>
      </w:pPr>
      <w:r w:rsidRPr="00E67F43">
        <w:rPr>
          <w:rFonts w:cstheme="minorHAnsi"/>
          <w:b/>
          <w:color w:val="000000"/>
          <w:u w:val="single"/>
          <w:shd w:val="clear" w:color="auto" w:fill="FFFFFF"/>
        </w:rPr>
        <w:t xml:space="preserve">Zgłoszenie powinno zawierać: </w:t>
      </w:r>
    </w:p>
    <w:p w14:paraId="615BA27A" w14:textId="77777777" w:rsidR="005A0F7B" w:rsidRPr="00E67F43" w:rsidRDefault="005A0F7B" w:rsidP="005A0F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imiona i nazwiska uczestników;</w:t>
      </w:r>
    </w:p>
    <w:p w14:paraId="1375035B" w14:textId="77777777" w:rsidR="005A0F7B" w:rsidRPr="00E67F43" w:rsidRDefault="005A0F7B" w:rsidP="005A0F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nazwę klubu, </w:t>
      </w:r>
    </w:p>
    <w:p w14:paraId="0B0E7628" w14:textId="77777777" w:rsidR="005A0F7B" w:rsidRPr="00E67F43" w:rsidRDefault="005A0F7B" w:rsidP="005A0F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kategorię wiekową, w której zespół będzie uczestniczył (U-11, U-12, U-13);</w:t>
      </w:r>
    </w:p>
    <w:p w14:paraId="44D78392" w14:textId="77777777" w:rsidR="005A0F7B" w:rsidRPr="00E67F43" w:rsidRDefault="005A0F7B" w:rsidP="005A0F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miejsce zajęte w rozgrywkach wojewódzkich,</w:t>
      </w:r>
    </w:p>
    <w:p w14:paraId="1ADF43DE" w14:textId="77777777" w:rsidR="005A0F7B" w:rsidRPr="00E67F43" w:rsidRDefault="005A0F7B" w:rsidP="005A0F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imię i nazwisko trenera zespołu.</w:t>
      </w:r>
    </w:p>
    <w:p w14:paraId="023B6E99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  <w:b/>
          <w:color w:val="000000"/>
          <w:shd w:val="clear" w:color="auto" w:fill="FFFFFF"/>
        </w:rPr>
      </w:pPr>
    </w:p>
    <w:p w14:paraId="3D0E99FB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cstheme="minorHAnsi"/>
          <w:b/>
          <w:color w:val="000000"/>
          <w:u w:val="single"/>
          <w:shd w:val="clear" w:color="auto" w:fill="FFFFFF"/>
        </w:rPr>
      </w:pPr>
      <w:r w:rsidRPr="00E67F43">
        <w:rPr>
          <w:rFonts w:cstheme="minorHAnsi"/>
          <w:b/>
          <w:color w:val="000000"/>
          <w:u w:val="single"/>
          <w:shd w:val="clear" w:color="auto" w:fill="FFFFFF"/>
        </w:rPr>
        <w:t>5. Dokumenty i strój</w:t>
      </w:r>
    </w:p>
    <w:p w14:paraId="74360714" w14:textId="407AB83A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Zawodniczki, zawodnicy, trener uczestniczący w </w:t>
      </w:r>
      <w:r w:rsidR="00CE2DE3">
        <w:rPr>
          <w:rFonts w:eastAsia="Times New Roman" w:cstheme="minorHAnsi"/>
          <w:color w:val="000000"/>
          <w:lang w:eastAsia="pl-PL"/>
        </w:rPr>
        <w:t xml:space="preserve">2. </w:t>
      </w:r>
      <w:r w:rsidRPr="00E67F43">
        <w:rPr>
          <w:rFonts w:eastAsia="Times New Roman" w:cstheme="minorHAnsi"/>
          <w:color w:val="000000"/>
          <w:lang w:eastAsia="pl-PL"/>
        </w:rPr>
        <w:t>Wielkim Finale Ogólnopolskich Mistrzostw w Minisiatkówce Plażowej o Puchar KINDER Joy of moving powinni posiadać:</w:t>
      </w:r>
    </w:p>
    <w:p w14:paraId="57BA7364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aktualne badania lekarskie;</w:t>
      </w:r>
    </w:p>
    <w:p w14:paraId="26E9972D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formularz zgłoszeniowy uczestnika do Ogólnopolskich Mistrzostw o Puchar KINDER Joy of moving oraz oświadczenie o wyrażeniu zgody na wykorzystanie wizerunku dla osoby niepełnoletniej (Załącznik nr 1);</w:t>
      </w:r>
    </w:p>
    <w:p w14:paraId="6A5956A3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oświadczenie o wyrażeniu zgody na wykorzystanie wizerunku dla osoby pełnoletniej (Załącznik nr 2);</w:t>
      </w:r>
    </w:p>
    <w:p w14:paraId="005D9B63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legitymację szkolną lub inny dokument tożsamości ze zdjęciem;</w:t>
      </w:r>
    </w:p>
    <w:p w14:paraId="221ED539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strój sportowy zgodny z obowiązującymi przepisami siatkówki plażowej PZPS (z numeracją 1 i 2 na koszulkach).</w:t>
      </w:r>
    </w:p>
    <w:p w14:paraId="13E69E4A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11532FB0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E67F43">
        <w:rPr>
          <w:rFonts w:eastAsia="Times New Roman" w:cstheme="minorHAnsi"/>
          <w:b/>
          <w:color w:val="000000"/>
          <w:u w:val="single"/>
          <w:lang w:eastAsia="pl-PL"/>
        </w:rPr>
        <w:t>6. Przyjazd i odprawa drużyn</w:t>
      </w:r>
    </w:p>
    <w:p w14:paraId="3F592C42" w14:textId="1A7E968C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Przyjazd drużyn do Kołobrzegu odbywa się w dniu 4 lipca 2024 roku (w godzinach 15.00-20.00). </w:t>
      </w:r>
    </w:p>
    <w:p w14:paraId="5B03B817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38BA3B93" w14:textId="410A74FA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Odprawa techniczna trenerów przeprowadzona będzie w hali sportowej „Millenium”, mieszczącej się przy ulicy Łopuskiego 38 w Kołobrzegu, w godzinach 15.00-20.00. W tych godzinach Sędziowie Główni będą przeprowadzać weryfikację dokumentacji (badania lekarskie, </w:t>
      </w:r>
      <w:r w:rsidRPr="00E67F43">
        <w:rPr>
          <w:rFonts w:eastAsia="Times New Roman" w:cstheme="minorHAnsi"/>
          <w:color w:val="000000"/>
          <w:lang w:eastAsia="pl-PL"/>
        </w:rPr>
        <w:lastRenderedPageBreak/>
        <w:t xml:space="preserve">formularz zgłoszeniowy, oświadczenia). Zostanie omówiony system rozgrywania </w:t>
      </w:r>
      <w:r w:rsidR="00CE2DE3">
        <w:rPr>
          <w:rFonts w:eastAsia="Times New Roman" w:cstheme="minorHAnsi"/>
          <w:color w:val="000000"/>
          <w:lang w:eastAsia="pl-PL"/>
        </w:rPr>
        <w:t xml:space="preserve">2. </w:t>
      </w:r>
      <w:r w:rsidRPr="00E67F43">
        <w:rPr>
          <w:rFonts w:eastAsia="Times New Roman" w:cstheme="minorHAnsi"/>
          <w:color w:val="000000"/>
          <w:lang w:eastAsia="pl-PL"/>
        </w:rPr>
        <w:t xml:space="preserve">Wielkiego Finału oraz odbędzie się losowanie par do rozstawienia. </w:t>
      </w:r>
    </w:p>
    <w:p w14:paraId="5B8C3B7C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</w:p>
    <w:p w14:paraId="2DD2F005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E67F43">
        <w:rPr>
          <w:rFonts w:eastAsia="Times New Roman" w:cstheme="minorHAnsi"/>
          <w:b/>
          <w:color w:val="000000"/>
          <w:u w:val="single"/>
          <w:lang w:eastAsia="pl-PL"/>
        </w:rPr>
        <w:t xml:space="preserve">7. Noclegi </w:t>
      </w:r>
    </w:p>
    <w:p w14:paraId="62E74105" w14:textId="16FC8EE7" w:rsidR="006A0DA1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Uczestnicy </w:t>
      </w:r>
      <w:r w:rsidR="00CE2DE3">
        <w:rPr>
          <w:rFonts w:eastAsia="Times New Roman" w:cstheme="minorHAnsi"/>
          <w:color w:val="000000"/>
          <w:lang w:eastAsia="pl-PL"/>
        </w:rPr>
        <w:t xml:space="preserve">2. </w:t>
      </w:r>
      <w:r w:rsidRPr="00E67F43">
        <w:rPr>
          <w:rFonts w:eastAsia="Times New Roman" w:cstheme="minorHAnsi"/>
          <w:color w:val="000000"/>
          <w:lang w:eastAsia="pl-PL"/>
        </w:rPr>
        <w:t xml:space="preserve">Wielkiego Finału KINDER Joy of moving mogą </w:t>
      </w:r>
      <w:r w:rsidR="006A0DA1" w:rsidRPr="00E67F43">
        <w:rPr>
          <w:rFonts w:eastAsia="Times New Roman" w:cstheme="minorHAnsi"/>
          <w:color w:val="000000"/>
          <w:lang w:eastAsia="pl-PL"/>
        </w:rPr>
        <w:t xml:space="preserve">skorzystać z przygotowanej bazy noclegowej przez Organizatorów. Zaznaczamy, że każdy zainteresowany ofertą dokonuje rezerwacji indywidualnie. </w:t>
      </w:r>
    </w:p>
    <w:p w14:paraId="5A830544" w14:textId="77777777" w:rsidR="000203DF" w:rsidRPr="00E67F43" w:rsidRDefault="000203DF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0C3583A4" w14:textId="6EA131E6" w:rsidR="006A0DA1" w:rsidRPr="00E67F43" w:rsidRDefault="006A0DA1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Baza noclegowa dostępna w Kołobrzegu:</w:t>
      </w:r>
    </w:p>
    <w:p w14:paraId="6EDCE635" w14:textId="42FC46B3" w:rsidR="006A0DA1" w:rsidRPr="00E67F43" w:rsidRDefault="006A0DA1" w:rsidP="00CE2DE3">
      <w:pPr>
        <w:pStyle w:val="Bezodstpw"/>
        <w:numPr>
          <w:ilvl w:val="1"/>
          <w:numId w:val="4"/>
        </w:numPr>
        <w:spacing w:line="36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E67F43">
        <w:rPr>
          <w:rFonts w:eastAsia="Times New Roman" w:cs="Times New Roman"/>
          <w:b/>
          <w:bCs/>
          <w:lang w:eastAsia="pl-PL"/>
        </w:rPr>
        <w:t>Szkoła Podstawowa nr 4</w:t>
      </w:r>
      <w:r w:rsidR="00CE2DE3">
        <w:rPr>
          <w:rFonts w:eastAsia="Times New Roman" w:cs="Times New Roman"/>
          <w:b/>
          <w:bCs/>
          <w:lang w:eastAsia="pl-PL"/>
        </w:rPr>
        <w:t>,</w:t>
      </w:r>
      <w:r w:rsidRPr="00E67F43">
        <w:rPr>
          <w:rFonts w:eastAsia="Times New Roman" w:cs="Times New Roman"/>
          <w:b/>
          <w:bCs/>
          <w:lang w:eastAsia="pl-PL"/>
        </w:rPr>
        <w:t xml:space="preserve"> ul. Kupiecka 1  (900 m od boisk</w:t>
      </w:r>
      <w:r w:rsidR="000203DF" w:rsidRPr="00E67F43">
        <w:rPr>
          <w:rFonts w:eastAsia="Times New Roman" w:cs="Times New Roman"/>
          <w:b/>
          <w:bCs/>
          <w:lang w:eastAsia="pl-PL"/>
        </w:rPr>
        <w:t xml:space="preserve"> do gry</w:t>
      </w:r>
      <w:r w:rsidRPr="00E67F43">
        <w:rPr>
          <w:rFonts w:eastAsia="Times New Roman" w:cs="Times New Roman"/>
          <w:b/>
          <w:bCs/>
          <w:lang w:eastAsia="pl-PL"/>
        </w:rPr>
        <w:t>)</w:t>
      </w:r>
    </w:p>
    <w:p w14:paraId="7051985A" w14:textId="38784F96" w:rsidR="006A0DA1" w:rsidRPr="006A0DA1" w:rsidRDefault="006A0DA1" w:rsidP="000203DF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="Times New Roman"/>
          <w:lang w:eastAsia="pl-PL"/>
        </w:rPr>
        <w:t xml:space="preserve">W obiekcie dostępne są sale szkole </w:t>
      </w:r>
      <w:r w:rsidRPr="006A0DA1">
        <w:rPr>
          <w:rFonts w:eastAsia="Times New Roman" w:cs="Times New Roman"/>
          <w:lang w:eastAsia="pl-PL"/>
        </w:rPr>
        <w:t>4-8 osobowe</w:t>
      </w:r>
      <w:r w:rsidRPr="00E67F43">
        <w:rPr>
          <w:rFonts w:eastAsia="Times New Roman" w:cs="Times New Roman"/>
          <w:lang w:eastAsia="pl-PL"/>
        </w:rPr>
        <w:t xml:space="preserve">. Dokonując rezerwacji na 3 doby, koszt za jeden dzień pobytu dla jednej osoby to 135 zł (brutto). Dokonując rezerwacji na 2 doby, koszt pobytu dla jednej osoby za dzień to za 145 zł. W cenę wliczone jest pełne wyżywienie. Stołówka jest oddalona od szkoły zaledwie 150 m. </w:t>
      </w:r>
    </w:p>
    <w:p w14:paraId="054EAF35" w14:textId="77777777" w:rsidR="006A0DA1" w:rsidRPr="006A0DA1" w:rsidRDefault="006A0DA1" w:rsidP="000203DF">
      <w:pPr>
        <w:ind w:firstLine="0"/>
        <w:jc w:val="left"/>
        <w:rPr>
          <w:rFonts w:eastAsia="Times New Roman" w:cs="Times New Roman"/>
          <w:lang w:eastAsia="pl-PL"/>
        </w:rPr>
      </w:pPr>
    </w:p>
    <w:p w14:paraId="3B203BD8" w14:textId="36A53285" w:rsidR="000203DF" w:rsidRPr="00E67F43" w:rsidRDefault="006A0DA1" w:rsidP="00CE2DE3">
      <w:pPr>
        <w:pStyle w:val="Akapitzlist"/>
        <w:numPr>
          <w:ilvl w:val="1"/>
          <w:numId w:val="4"/>
        </w:numPr>
        <w:rPr>
          <w:rFonts w:eastAsia="Times New Roman" w:cs="Times New Roman"/>
          <w:b/>
          <w:bCs/>
          <w:lang w:eastAsia="pl-PL"/>
        </w:rPr>
      </w:pPr>
      <w:r w:rsidRPr="00E67F43">
        <w:rPr>
          <w:rFonts w:eastAsia="Times New Roman" w:cs="Times New Roman"/>
          <w:b/>
          <w:bCs/>
          <w:lang w:eastAsia="pl-PL"/>
        </w:rPr>
        <w:t>Internat Zespołu Szkół Medycznych</w:t>
      </w:r>
      <w:r w:rsidR="009F57AE">
        <w:rPr>
          <w:rFonts w:eastAsia="Times New Roman" w:cs="Times New Roman"/>
          <w:b/>
          <w:bCs/>
          <w:lang w:eastAsia="pl-PL"/>
        </w:rPr>
        <w:t>,</w:t>
      </w:r>
      <w:r w:rsidRPr="00E67F43">
        <w:rPr>
          <w:rFonts w:eastAsia="Times New Roman" w:cs="Times New Roman"/>
          <w:b/>
          <w:bCs/>
          <w:lang w:eastAsia="pl-PL"/>
        </w:rPr>
        <w:t xml:space="preserve"> ul</w:t>
      </w:r>
      <w:r w:rsidR="009F57AE">
        <w:rPr>
          <w:rFonts w:eastAsia="Times New Roman" w:cs="Times New Roman"/>
          <w:b/>
          <w:bCs/>
          <w:lang w:eastAsia="pl-PL"/>
        </w:rPr>
        <w:t>.</w:t>
      </w:r>
      <w:r w:rsidRPr="00E67F43">
        <w:rPr>
          <w:rFonts w:eastAsia="Times New Roman" w:cs="Times New Roman"/>
          <w:b/>
          <w:bCs/>
          <w:lang w:eastAsia="pl-PL"/>
        </w:rPr>
        <w:t xml:space="preserve"> Grottgera  (1000 m od boisk</w:t>
      </w:r>
      <w:r w:rsidR="009F57AE">
        <w:rPr>
          <w:rFonts w:eastAsia="Times New Roman" w:cs="Times New Roman"/>
          <w:b/>
          <w:bCs/>
          <w:lang w:eastAsia="pl-PL"/>
        </w:rPr>
        <w:t xml:space="preserve"> do gry</w:t>
      </w:r>
      <w:r w:rsidRPr="00E67F43">
        <w:rPr>
          <w:rFonts w:eastAsia="Times New Roman" w:cs="Times New Roman"/>
          <w:b/>
          <w:bCs/>
          <w:lang w:eastAsia="pl-PL"/>
        </w:rPr>
        <w:t>) </w:t>
      </w:r>
    </w:p>
    <w:p w14:paraId="36A43722" w14:textId="29F7770E" w:rsidR="006A0DA1" w:rsidRPr="00E67F43" w:rsidRDefault="000203DF" w:rsidP="000203DF">
      <w:pPr>
        <w:ind w:firstLine="0"/>
        <w:rPr>
          <w:rFonts w:eastAsia="Times New Roman" w:cs="Times New Roman"/>
          <w:b/>
          <w:bCs/>
          <w:lang w:eastAsia="pl-PL"/>
        </w:rPr>
      </w:pPr>
      <w:r w:rsidRPr="00E67F43">
        <w:rPr>
          <w:rFonts w:eastAsia="Times New Roman" w:cs="Times New Roman"/>
          <w:b/>
          <w:bCs/>
          <w:lang w:eastAsia="pl-PL"/>
        </w:rPr>
        <w:t xml:space="preserve">W tym obiekcie można złożyć rezerwację </w:t>
      </w:r>
      <w:r w:rsidR="006A0DA1" w:rsidRPr="00E67F43">
        <w:rPr>
          <w:rFonts w:eastAsia="Times New Roman" w:cs="Times New Roman"/>
          <w:b/>
          <w:bCs/>
          <w:lang w:eastAsia="pl-PL"/>
        </w:rPr>
        <w:t xml:space="preserve">minimalnie </w:t>
      </w:r>
      <w:r w:rsidRPr="00E67F43">
        <w:rPr>
          <w:rFonts w:eastAsia="Times New Roman" w:cs="Times New Roman"/>
          <w:b/>
          <w:bCs/>
          <w:lang w:eastAsia="pl-PL"/>
        </w:rPr>
        <w:t xml:space="preserve">na </w:t>
      </w:r>
      <w:r w:rsidR="006A0DA1" w:rsidRPr="00E67F43">
        <w:rPr>
          <w:rFonts w:eastAsia="Times New Roman" w:cs="Times New Roman"/>
          <w:b/>
          <w:bCs/>
          <w:lang w:eastAsia="pl-PL"/>
        </w:rPr>
        <w:t>3 doby</w:t>
      </w:r>
      <w:r w:rsidRPr="00E67F43">
        <w:rPr>
          <w:rFonts w:eastAsia="Times New Roman" w:cs="Times New Roman"/>
          <w:b/>
          <w:bCs/>
          <w:lang w:eastAsia="pl-PL"/>
        </w:rPr>
        <w:t xml:space="preserve"> i dłużej. Nie ma możliwości złożenia rezerwacji na 2 doby.</w:t>
      </w:r>
    </w:p>
    <w:p w14:paraId="433B0E93" w14:textId="28B5F844" w:rsidR="006A0DA1" w:rsidRPr="006A0DA1" w:rsidRDefault="000203DF" w:rsidP="000203DF">
      <w:pPr>
        <w:ind w:firstLine="0"/>
        <w:rPr>
          <w:rFonts w:eastAsia="Times New Roman" w:cs="Times New Roman"/>
          <w:lang w:eastAsia="pl-PL"/>
        </w:rPr>
      </w:pPr>
      <w:r w:rsidRPr="00E67F43">
        <w:rPr>
          <w:rFonts w:eastAsia="Times New Roman" w:cs="Times New Roman"/>
          <w:lang w:eastAsia="pl-PL"/>
        </w:rPr>
        <w:t>Dokonując rezerwacji na 3 doby, koszt za jeden dzień pobytu dla jednej osoby to 105 zł. Pokoje są 4-osobowe bez łazienek</w:t>
      </w:r>
      <w:r w:rsidRPr="00E67F43">
        <w:rPr>
          <w:rFonts w:eastAsia="Times New Roman" w:cs="Times New Roman"/>
          <w:b/>
          <w:bCs/>
          <w:lang w:eastAsia="pl-PL"/>
        </w:rPr>
        <w:t>. Ważne! To kwota za sam nocleg bez wyżywienia.</w:t>
      </w:r>
      <w:r w:rsidRPr="00E67F43">
        <w:rPr>
          <w:rFonts w:eastAsia="Times New Roman" w:cs="Times New Roman"/>
          <w:lang w:eastAsia="pl-PL"/>
        </w:rPr>
        <w:t xml:space="preserve"> </w:t>
      </w:r>
      <w:r w:rsidR="006A0DA1" w:rsidRPr="006A0DA1">
        <w:rPr>
          <w:rFonts w:eastAsia="Times New Roman" w:cs="Times New Roman"/>
          <w:lang w:eastAsia="pl-PL"/>
        </w:rPr>
        <w:t>Istnieje możliwość wykupienia obiadów dowożonych na boiska lub całodziennego wyżywienia stacjonarnego w SP</w:t>
      </w:r>
      <w:r w:rsidRPr="00E67F43">
        <w:rPr>
          <w:rFonts w:eastAsia="Times New Roman" w:cs="Times New Roman"/>
          <w:lang w:eastAsia="pl-PL"/>
        </w:rPr>
        <w:t xml:space="preserve"> </w:t>
      </w:r>
      <w:r w:rsidR="006A0DA1" w:rsidRPr="006A0DA1">
        <w:rPr>
          <w:rFonts w:eastAsia="Times New Roman" w:cs="Times New Roman"/>
          <w:lang w:eastAsia="pl-PL"/>
        </w:rPr>
        <w:t>7 przy Okopowej</w:t>
      </w:r>
      <w:r w:rsidRPr="00E67F43">
        <w:rPr>
          <w:rFonts w:eastAsia="Times New Roman" w:cs="Times New Roman"/>
          <w:lang w:eastAsia="pl-PL"/>
        </w:rPr>
        <w:t>.</w:t>
      </w:r>
    </w:p>
    <w:p w14:paraId="4BAAE8A1" w14:textId="77777777" w:rsidR="006A0DA1" w:rsidRPr="006A0DA1" w:rsidRDefault="006A0DA1" w:rsidP="000203DF">
      <w:pPr>
        <w:ind w:firstLine="0"/>
        <w:rPr>
          <w:rFonts w:eastAsia="Times New Roman" w:cs="Times New Roman"/>
          <w:b/>
          <w:bCs/>
          <w:lang w:eastAsia="pl-PL"/>
        </w:rPr>
      </w:pPr>
    </w:p>
    <w:p w14:paraId="68144DB0" w14:textId="5CFAD6AE" w:rsidR="000203DF" w:rsidRPr="009F57AE" w:rsidRDefault="006A0DA1" w:rsidP="009F57AE">
      <w:pPr>
        <w:pStyle w:val="Akapitzlist"/>
        <w:numPr>
          <w:ilvl w:val="1"/>
          <w:numId w:val="4"/>
        </w:numPr>
        <w:rPr>
          <w:rFonts w:eastAsia="Times New Roman" w:cs="Times New Roman"/>
          <w:b/>
          <w:bCs/>
          <w:lang w:eastAsia="pl-PL"/>
        </w:rPr>
      </w:pPr>
      <w:r w:rsidRPr="009F57AE">
        <w:rPr>
          <w:rFonts w:eastAsia="Times New Roman" w:cs="Times New Roman"/>
          <w:b/>
          <w:bCs/>
          <w:lang w:eastAsia="pl-PL"/>
        </w:rPr>
        <w:t>Pensjonat</w:t>
      </w:r>
      <w:r w:rsidR="009F57AE" w:rsidRPr="009F57AE">
        <w:rPr>
          <w:rFonts w:eastAsia="Times New Roman" w:cs="Times New Roman"/>
          <w:b/>
          <w:bCs/>
          <w:lang w:eastAsia="pl-PL"/>
        </w:rPr>
        <w:t xml:space="preserve">, </w:t>
      </w:r>
      <w:r w:rsidRPr="009F57AE">
        <w:rPr>
          <w:rFonts w:eastAsia="Times New Roman" w:cs="Times New Roman"/>
          <w:b/>
          <w:bCs/>
          <w:lang w:eastAsia="pl-PL"/>
        </w:rPr>
        <w:t>ul</w:t>
      </w:r>
      <w:r w:rsidR="000203DF" w:rsidRPr="009F57AE">
        <w:rPr>
          <w:rFonts w:eastAsia="Times New Roman" w:cs="Times New Roman"/>
          <w:b/>
          <w:bCs/>
          <w:lang w:eastAsia="pl-PL"/>
        </w:rPr>
        <w:t>.</w:t>
      </w:r>
      <w:r w:rsidRPr="009F57AE">
        <w:rPr>
          <w:rFonts w:eastAsia="Times New Roman" w:cs="Times New Roman"/>
          <w:b/>
          <w:bCs/>
          <w:lang w:eastAsia="pl-PL"/>
        </w:rPr>
        <w:t xml:space="preserve"> Łopuskiego (w pobliżu MOSiR)</w:t>
      </w:r>
    </w:p>
    <w:p w14:paraId="76AB5069" w14:textId="1BF1DF52" w:rsidR="006A0DA1" w:rsidRPr="00E67F43" w:rsidRDefault="000203DF" w:rsidP="000203DF">
      <w:pPr>
        <w:ind w:firstLine="0"/>
        <w:rPr>
          <w:rFonts w:eastAsia="Times New Roman" w:cs="Times New Roman"/>
          <w:lang w:eastAsia="pl-PL"/>
        </w:rPr>
      </w:pPr>
      <w:r w:rsidRPr="00E67F43">
        <w:rPr>
          <w:rFonts w:eastAsia="Times New Roman" w:cs="Times New Roman"/>
          <w:b/>
          <w:bCs/>
          <w:lang w:eastAsia="pl-PL"/>
        </w:rPr>
        <w:t xml:space="preserve">W tym obiekcie można złożyć rezerwację minimalnie na 3 doby i dłużej. </w:t>
      </w:r>
    </w:p>
    <w:p w14:paraId="2538C9E0" w14:textId="69C8803B" w:rsidR="006A0DA1" w:rsidRPr="006A0DA1" w:rsidRDefault="000203DF" w:rsidP="000203DF">
      <w:pPr>
        <w:ind w:firstLine="0"/>
        <w:rPr>
          <w:rFonts w:eastAsia="Times New Roman" w:cs="Times New Roman"/>
          <w:lang w:eastAsia="pl-PL"/>
        </w:rPr>
      </w:pPr>
      <w:r w:rsidRPr="00E67F43">
        <w:rPr>
          <w:rFonts w:eastAsia="Times New Roman" w:cs="Times New Roman"/>
          <w:lang w:eastAsia="pl-PL"/>
        </w:rPr>
        <w:t>Dokonując rezerwacji na 3 doby, koszt za jeden dzień pobytu dla jednej osoby to 180 zł z pełnym wyżywieniem. Dostępne są p</w:t>
      </w:r>
      <w:r w:rsidR="006A0DA1" w:rsidRPr="006A0DA1">
        <w:rPr>
          <w:rFonts w:eastAsia="Times New Roman" w:cs="Times New Roman"/>
          <w:lang w:eastAsia="pl-PL"/>
        </w:rPr>
        <w:t xml:space="preserve">okoje  </w:t>
      </w:r>
      <w:r w:rsidRPr="00E67F43">
        <w:rPr>
          <w:rFonts w:eastAsia="Times New Roman" w:cs="Times New Roman"/>
          <w:lang w:eastAsia="pl-PL"/>
        </w:rPr>
        <w:t xml:space="preserve">2-4 osobowe z </w:t>
      </w:r>
      <w:r w:rsidR="006A0DA1" w:rsidRPr="006A0DA1">
        <w:rPr>
          <w:rFonts w:eastAsia="Times New Roman" w:cs="Times New Roman"/>
          <w:lang w:eastAsia="pl-PL"/>
        </w:rPr>
        <w:t>łazienkami</w:t>
      </w:r>
      <w:r w:rsidRPr="00E67F43">
        <w:rPr>
          <w:rFonts w:eastAsia="Times New Roman" w:cs="Times New Roman"/>
          <w:lang w:eastAsia="pl-PL"/>
        </w:rPr>
        <w:t>. Obiady dowożone są na plażę. W cenę wliczony jest parking dla samochodów.</w:t>
      </w:r>
    </w:p>
    <w:p w14:paraId="6E27FCB2" w14:textId="77777777" w:rsidR="006A0DA1" w:rsidRPr="00E67F43" w:rsidRDefault="006A0DA1" w:rsidP="000203DF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1CE1BA1B" w14:textId="7C859D34" w:rsidR="005A0F7B" w:rsidRPr="00E67F43" w:rsidRDefault="005A0F7B" w:rsidP="000203DF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Szczegóły oferty</w:t>
      </w:r>
      <w:r w:rsidR="009F57AE">
        <w:rPr>
          <w:rFonts w:eastAsia="Times New Roman" w:cstheme="minorHAnsi"/>
          <w:color w:val="000000"/>
          <w:lang w:eastAsia="pl-PL"/>
        </w:rPr>
        <w:t xml:space="preserve"> oraz rezerwację można złożyć</w:t>
      </w:r>
      <w:r w:rsidRPr="00E67F43">
        <w:rPr>
          <w:rFonts w:eastAsia="Times New Roman" w:cstheme="minorHAnsi"/>
          <w:color w:val="000000"/>
          <w:lang w:eastAsia="pl-PL"/>
        </w:rPr>
        <w:t xml:space="preserve"> dzwoniąc pod nr tel. 793 920 274.</w:t>
      </w:r>
    </w:p>
    <w:p w14:paraId="1AAD6152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087B5385" w14:textId="77777777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E67F43">
        <w:rPr>
          <w:rFonts w:eastAsia="Times New Roman" w:cstheme="minorHAnsi"/>
          <w:b/>
          <w:color w:val="000000"/>
          <w:u w:val="single"/>
          <w:lang w:eastAsia="pl-PL"/>
        </w:rPr>
        <w:t>8. Obiady</w:t>
      </w:r>
    </w:p>
    <w:p w14:paraId="7E3FC8CA" w14:textId="7FEB3913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 w:cstheme="minorHAnsi"/>
          <w:color w:val="000000" w:themeColor="text1"/>
          <w:lang w:eastAsia="pl-PL"/>
        </w:rPr>
      </w:pPr>
      <w:r w:rsidRPr="00E67F43">
        <w:rPr>
          <w:rFonts w:eastAsia="Times New Roman" w:cstheme="minorHAnsi"/>
          <w:color w:val="000000" w:themeColor="text1"/>
          <w:lang w:eastAsia="pl-PL"/>
        </w:rPr>
        <w:t xml:space="preserve">Decydując się na nocleg przygotowany przez Organizatorów w cenę wliczone są również posiłki. Obiad można zjeść bezpośrednio w obiekcie, jak również poprosić o jego dostarczenie na plażę o określonej godzinie. </w:t>
      </w:r>
    </w:p>
    <w:p w14:paraId="7006E56A" w14:textId="77777777" w:rsidR="005A0F7B" w:rsidRPr="00E67F43" w:rsidRDefault="005A0F7B" w:rsidP="005A0F7B">
      <w:pPr>
        <w:pStyle w:val="Bezodstpw"/>
        <w:spacing w:line="276" w:lineRule="auto"/>
        <w:ind w:firstLine="0"/>
        <w:rPr>
          <w:rFonts w:eastAsia="Times New Roman"/>
          <w:b/>
          <w:color w:val="000000"/>
          <w:u w:val="single"/>
          <w:lang w:eastAsia="pl-PL"/>
        </w:rPr>
      </w:pPr>
      <w:r w:rsidRPr="00E67F43">
        <w:rPr>
          <w:rFonts w:eastAsia="Times New Roman"/>
          <w:color w:val="000000"/>
          <w:lang w:eastAsia="pl-PL"/>
        </w:rPr>
        <w:lastRenderedPageBreak/>
        <w:br/>
      </w:r>
      <w:r w:rsidRPr="00E67F43">
        <w:rPr>
          <w:rFonts w:eastAsia="Times New Roman"/>
          <w:b/>
          <w:color w:val="000000"/>
          <w:u w:val="single"/>
          <w:lang w:eastAsia="pl-PL"/>
        </w:rPr>
        <w:t>9. Harmonogram turnieju</w:t>
      </w:r>
    </w:p>
    <w:p w14:paraId="539C1369" w14:textId="6A3442B1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/>
          <w:b/>
          <w:color w:val="000000"/>
          <w:lang w:eastAsia="pl-PL"/>
        </w:rPr>
      </w:pPr>
      <w:r w:rsidRPr="00E67F43">
        <w:rPr>
          <w:rFonts w:eastAsia="Times New Roman"/>
          <w:b/>
          <w:color w:val="000000"/>
          <w:lang w:eastAsia="pl-PL"/>
        </w:rPr>
        <w:t>4 lipca (czwartek)</w:t>
      </w:r>
    </w:p>
    <w:p w14:paraId="25A17F62" w14:textId="0BB18B95" w:rsidR="005A0F7B" w:rsidRPr="00E67F43" w:rsidRDefault="005A0F7B" w:rsidP="005A0F7B">
      <w:pPr>
        <w:pStyle w:val="Bezodstpw"/>
        <w:spacing w:line="360" w:lineRule="auto"/>
        <w:ind w:firstLine="0"/>
        <w:rPr>
          <w:rFonts w:eastAsia="Times New Roman"/>
          <w:color w:val="000000"/>
          <w:lang w:eastAsia="pl-PL"/>
        </w:rPr>
      </w:pPr>
      <w:r w:rsidRPr="00E67F43">
        <w:rPr>
          <w:rFonts w:eastAsia="Times New Roman"/>
          <w:color w:val="000000"/>
          <w:lang w:eastAsia="pl-PL"/>
        </w:rPr>
        <w:t>godz. 15.00 – 20.00 Przyjazd drużyn, odprawa techniczna drużyn, w tym weryfikacja dokumentów, omówienie systemu rozgrywania turnieju oraz losowanie par do rozstawienia.</w:t>
      </w:r>
    </w:p>
    <w:p w14:paraId="3FA09D15" w14:textId="67EBF432" w:rsidR="005A0F7B" w:rsidRPr="00E67F43" w:rsidRDefault="005A0F7B" w:rsidP="005A0F7B">
      <w:pPr>
        <w:pStyle w:val="Bezodstpw"/>
        <w:spacing w:line="276" w:lineRule="auto"/>
        <w:ind w:firstLine="0"/>
        <w:rPr>
          <w:rFonts w:eastAsia="Times New Roman"/>
          <w:color w:val="000000"/>
          <w:lang w:eastAsia="pl-PL"/>
        </w:rPr>
      </w:pPr>
      <w:r w:rsidRPr="00E67F43">
        <w:rPr>
          <w:rFonts w:eastAsia="Times New Roman"/>
          <w:color w:val="000000"/>
          <w:lang w:eastAsia="pl-PL"/>
        </w:rPr>
        <w:br/>
      </w:r>
      <w:r w:rsidRPr="00E67F43">
        <w:rPr>
          <w:rFonts w:eastAsia="Times New Roman"/>
          <w:b/>
          <w:color w:val="000000"/>
          <w:lang w:eastAsia="pl-PL"/>
        </w:rPr>
        <w:t>5 lipca (piątek)</w:t>
      </w:r>
    </w:p>
    <w:p w14:paraId="0FB6F73D" w14:textId="77777777" w:rsidR="005A0F7B" w:rsidRPr="00E67F43" w:rsidRDefault="005A0F7B" w:rsidP="005A0F7B">
      <w:pPr>
        <w:pStyle w:val="Bezodstpw"/>
        <w:spacing w:line="360" w:lineRule="auto"/>
        <w:ind w:firstLine="0"/>
      </w:pPr>
      <w:r w:rsidRPr="00E67F43">
        <w:t>godz. 9.00 Oficjalna ceremonia otwarcia Wielkiego Finału Ogólnopolskich Mistrzostw w Minisiatkówce Plażowej o Puchar KINDER Joy of moving.</w:t>
      </w:r>
      <w:r w:rsidRPr="00E67F43">
        <w:tab/>
      </w:r>
      <w:r w:rsidRPr="00E67F43">
        <w:tab/>
      </w:r>
      <w:r w:rsidRPr="00E67F43">
        <w:tab/>
        <w:t xml:space="preserve">         </w:t>
      </w:r>
      <w:r w:rsidRPr="00E67F43">
        <w:br/>
        <w:t>godz. 10.30-15.00 Eliminacje do Turnieju Głównego dziewcząt, kat. U-11 i U-13 oraz chłopców U-12.</w:t>
      </w:r>
      <w:r w:rsidRPr="00E67F43">
        <w:br/>
        <w:t>godz. 15.00-19.30 eliminacje do Turnieju Głównego chłopców, kat. U-11 i U-13 oraz dziewcząt U-12 dziewcząt.</w:t>
      </w:r>
    </w:p>
    <w:p w14:paraId="79379302" w14:textId="77777777" w:rsidR="005A0F7B" w:rsidRPr="00E67F43" w:rsidRDefault="005A0F7B" w:rsidP="005A0F7B">
      <w:pPr>
        <w:pStyle w:val="Bezodstpw"/>
        <w:spacing w:line="360" w:lineRule="auto"/>
        <w:ind w:firstLine="0"/>
      </w:pPr>
      <w:r w:rsidRPr="00E67F43">
        <w:t xml:space="preserve">W eliminacjach biorą udział wszystkie zgłoszone drużyny do Wielkiego Finału.       </w:t>
      </w:r>
    </w:p>
    <w:p w14:paraId="640FA83D" w14:textId="30645697" w:rsidR="005A0F7B" w:rsidRPr="00E67F43" w:rsidRDefault="005A0F7B" w:rsidP="005A0F7B">
      <w:pPr>
        <w:pStyle w:val="Bezodstpw"/>
        <w:spacing w:line="360" w:lineRule="auto"/>
        <w:ind w:firstLine="0"/>
        <w:rPr>
          <w:b/>
        </w:rPr>
      </w:pPr>
      <w:r w:rsidRPr="00E67F43">
        <w:br/>
      </w:r>
      <w:r w:rsidRPr="00E67F43">
        <w:rPr>
          <w:b/>
        </w:rPr>
        <w:t>6 lipca (sobota)</w:t>
      </w:r>
    </w:p>
    <w:p w14:paraId="47B61762" w14:textId="77777777" w:rsidR="005A0F7B" w:rsidRPr="00E67F43" w:rsidRDefault="005A0F7B" w:rsidP="005A0F7B">
      <w:pPr>
        <w:pStyle w:val="Bezodstpw"/>
        <w:spacing w:line="360" w:lineRule="auto"/>
        <w:ind w:firstLine="0"/>
      </w:pPr>
      <w:r w:rsidRPr="00E67F43">
        <w:t>godz. 9.00- 13.30  Turniej Główny dziewcząt, kat. U-11 i U-13 oraz chłopców U-12.</w:t>
      </w:r>
    </w:p>
    <w:p w14:paraId="2FABE1AB" w14:textId="77777777" w:rsidR="005A0F7B" w:rsidRPr="00E67F43" w:rsidRDefault="005A0F7B" w:rsidP="005A0F7B">
      <w:pPr>
        <w:pStyle w:val="Bezodstpw"/>
        <w:spacing w:line="360" w:lineRule="auto"/>
        <w:ind w:firstLine="0"/>
      </w:pPr>
      <w:r w:rsidRPr="00E67F43">
        <w:t>godz. 13.30-18.00 Turniej Główny chłopców, kat. U-11 i U-13 oraz dziewcząt U-12.</w:t>
      </w:r>
    </w:p>
    <w:p w14:paraId="6FFD3981" w14:textId="77777777" w:rsidR="005A0F7B" w:rsidRPr="00E67F43" w:rsidRDefault="005A0F7B" w:rsidP="005A0F7B">
      <w:pPr>
        <w:pStyle w:val="Bezodstpw"/>
        <w:spacing w:line="360" w:lineRule="auto"/>
        <w:ind w:firstLine="0"/>
      </w:pPr>
    </w:p>
    <w:p w14:paraId="609408A4" w14:textId="60CF8988" w:rsidR="005A0F7B" w:rsidRPr="00E67F43" w:rsidRDefault="005A0F7B" w:rsidP="005A0F7B">
      <w:pPr>
        <w:pStyle w:val="Bezodstpw"/>
        <w:spacing w:line="360" w:lineRule="auto"/>
        <w:ind w:firstLine="0"/>
        <w:rPr>
          <w:b/>
        </w:rPr>
      </w:pPr>
      <w:r w:rsidRPr="00E67F43">
        <w:rPr>
          <w:b/>
        </w:rPr>
        <w:t>7 lipca (niedziela)</w:t>
      </w:r>
    </w:p>
    <w:p w14:paraId="2A1C624E" w14:textId="77777777" w:rsidR="005A0F7B" w:rsidRPr="00E67F43" w:rsidRDefault="005A0F7B" w:rsidP="005A0F7B">
      <w:pPr>
        <w:pStyle w:val="Bezodstpw"/>
        <w:spacing w:line="360" w:lineRule="auto"/>
        <w:ind w:firstLine="0"/>
      </w:pPr>
      <w:r w:rsidRPr="00E67F43">
        <w:t>godz. 9.00-13.00 Mecze o poszczególne miejsca oraz mecze finałowe.</w:t>
      </w:r>
    </w:p>
    <w:p w14:paraId="1DF4254D" w14:textId="77777777" w:rsidR="005A0F7B" w:rsidRPr="00E67F43" w:rsidRDefault="005A0F7B" w:rsidP="005A0F7B">
      <w:pPr>
        <w:pStyle w:val="Bezodstpw"/>
        <w:spacing w:line="360" w:lineRule="auto"/>
        <w:ind w:firstLine="0"/>
      </w:pPr>
      <w:r w:rsidRPr="00E67F43">
        <w:t>godz. 14.00 Ceremonia zakończenia Wielkiego Finału Ogólnopolskich Mistrzostw w Minisiatkówce Plażowej o Puchar KINDER Joy of moving.</w:t>
      </w:r>
    </w:p>
    <w:p w14:paraId="3A47C215" w14:textId="77777777" w:rsidR="005A0F7B" w:rsidRPr="00E67F43" w:rsidRDefault="005A0F7B" w:rsidP="005A0F7B">
      <w:pPr>
        <w:pStyle w:val="Bezodstpw"/>
        <w:spacing w:line="360" w:lineRule="auto"/>
        <w:ind w:firstLine="0"/>
        <w:rPr>
          <w:b/>
          <w:u w:val="single"/>
        </w:rPr>
      </w:pPr>
    </w:p>
    <w:p w14:paraId="6DED6190" w14:textId="77777777" w:rsidR="005A0F7B" w:rsidRPr="00E67F43" w:rsidRDefault="005A0F7B" w:rsidP="005A0F7B">
      <w:pPr>
        <w:pStyle w:val="Bezodstpw"/>
        <w:spacing w:line="360" w:lineRule="auto"/>
        <w:ind w:firstLine="0"/>
        <w:rPr>
          <w:b/>
          <w:u w:val="single"/>
        </w:rPr>
      </w:pPr>
      <w:r w:rsidRPr="00E67F43">
        <w:rPr>
          <w:b/>
          <w:u w:val="single"/>
        </w:rPr>
        <w:t>10. Informacje dodatkowe</w:t>
      </w:r>
    </w:p>
    <w:p w14:paraId="46C4CB85" w14:textId="14923484" w:rsidR="005A0F7B" w:rsidRPr="00E67F43" w:rsidRDefault="005A0F7B" w:rsidP="005A0F7B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1. Zawody rozgrywane będą piłkami </w:t>
      </w:r>
      <w:r w:rsidR="00050540" w:rsidRPr="00050540">
        <w:rPr>
          <w:rFonts w:eastAsia="Times New Roman" w:cstheme="minorHAnsi"/>
          <w:color w:val="000000"/>
          <w:lang w:eastAsia="pl-PL"/>
        </w:rPr>
        <w:t>MIKASA BV 550C Beach Pro</w:t>
      </w:r>
      <w:r w:rsidRPr="00E67F43">
        <w:rPr>
          <w:rFonts w:eastAsia="Times New Roman" w:cstheme="minorHAnsi"/>
          <w:color w:val="000000"/>
          <w:lang w:eastAsia="pl-PL"/>
        </w:rPr>
        <w:t>. Organizator zawodów zabezpiecza 2 piłki na boisko.</w:t>
      </w:r>
    </w:p>
    <w:p w14:paraId="06C0910D" w14:textId="77777777" w:rsidR="005A0F7B" w:rsidRPr="00E67F43" w:rsidRDefault="005A0F7B" w:rsidP="005A0F7B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2. Organizator zapewnia wodę dla wszystkich uczestników turnieju.</w:t>
      </w:r>
    </w:p>
    <w:p w14:paraId="24894A22" w14:textId="77777777" w:rsidR="005A0F7B" w:rsidRPr="00E67F43" w:rsidRDefault="005A0F7B" w:rsidP="005A0F7B">
      <w:pPr>
        <w:widowControl w:val="0"/>
        <w:tabs>
          <w:tab w:val="left" w:pos="1457"/>
        </w:tabs>
        <w:ind w:right="-567" w:firstLine="0"/>
        <w:rPr>
          <w:rFonts w:eastAsia="Times New Roman" w:cstheme="minorHAnsi"/>
        </w:rPr>
      </w:pPr>
      <w:r w:rsidRPr="00E67F43">
        <w:rPr>
          <w:rFonts w:eastAsia="Times New Roman" w:cstheme="minorHAnsi"/>
          <w:color w:val="000000"/>
          <w:lang w:eastAsia="pl-PL"/>
        </w:rPr>
        <w:t>3. Sprawy sporne podczas trwania zawodów rozstrzyga Sędzia Główny.</w:t>
      </w:r>
    </w:p>
    <w:p w14:paraId="41EDCCD9" w14:textId="77777777" w:rsidR="005A0F7B" w:rsidRPr="00E67F43" w:rsidRDefault="005A0F7B" w:rsidP="005A0F7B">
      <w:pPr>
        <w:ind w:right="-567" w:firstLine="0"/>
        <w:jc w:val="left"/>
        <w:rPr>
          <w:rFonts w:eastAsia="Times New Roman" w:cstheme="minorHAnsi"/>
        </w:rPr>
      </w:pPr>
      <w:r w:rsidRPr="00E67F43">
        <w:rPr>
          <w:rFonts w:eastAsia="Times New Roman" w:cstheme="minorHAnsi"/>
        </w:rPr>
        <w:t xml:space="preserve">4. W przypadku niekorzystnych warunków pogodowych decyzje o kontynuowaniu zawodów podejmują </w:t>
      </w:r>
    </w:p>
    <w:p w14:paraId="5AD87A25" w14:textId="77777777" w:rsidR="005A0F7B" w:rsidRPr="00E67F43" w:rsidRDefault="005A0F7B" w:rsidP="005A0F7B">
      <w:pPr>
        <w:ind w:right="-567" w:firstLine="0"/>
        <w:jc w:val="left"/>
        <w:rPr>
          <w:rFonts w:eastAsia="Times New Roman" w:cstheme="minorHAnsi"/>
        </w:rPr>
      </w:pPr>
      <w:r w:rsidRPr="00E67F43">
        <w:rPr>
          <w:rFonts w:eastAsia="Times New Roman" w:cstheme="minorHAnsi"/>
        </w:rPr>
        <w:t>Sędzia Główny wraz z Organizatorami turnieju.</w:t>
      </w:r>
    </w:p>
    <w:p w14:paraId="3DD2CB10" w14:textId="77777777" w:rsidR="005A0F7B" w:rsidRPr="00E67F43" w:rsidRDefault="005A0F7B" w:rsidP="005A0F7B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5. Najlepsze drużyny otrzymają pamiątkowe puchary, medale, dyplomy i nagrody rzeczowe.</w:t>
      </w:r>
    </w:p>
    <w:p w14:paraId="5AC4F4AF" w14:textId="77777777" w:rsidR="005A0F7B" w:rsidRPr="00E67F43" w:rsidRDefault="005A0F7B" w:rsidP="005A0F7B">
      <w:pPr>
        <w:widowControl w:val="0"/>
        <w:ind w:right="-567" w:firstLine="0"/>
        <w:jc w:val="left"/>
        <w:rPr>
          <w:rFonts w:eastAsia="Times New Roman" w:cstheme="minorHAnsi"/>
        </w:rPr>
      </w:pPr>
      <w:r w:rsidRPr="00E67F43">
        <w:rPr>
          <w:rFonts w:eastAsia="Times New Roman" w:cstheme="minorHAnsi"/>
        </w:rPr>
        <w:t>6. Organizator nie ponosi odpowiedzialności za rzeczy pozostawione w szatniach (namiotach) przeznaczonych, jako pomieszczenia dla uczestników turniejów.</w:t>
      </w:r>
    </w:p>
    <w:p w14:paraId="0185C58A" w14:textId="5E4628A3" w:rsidR="005A0F7B" w:rsidRPr="00E67F43" w:rsidRDefault="005A0F7B" w:rsidP="005A0F7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7F43">
        <w:rPr>
          <w:rFonts w:asciiTheme="minorHAnsi" w:hAnsiTheme="minorHAnsi" w:cstheme="minorHAnsi"/>
          <w:sz w:val="22"/>
          <w:szCs w:val="22"/>
        </w:rPr>
        <w:lastRenderedPageBreak/>
        <w:t xml:space="preserve">7. Organizator nie zabezpiecza bazy noclegowej dla uczestników turnieju. Koszty zakwaterowania i wyżywienia uczestnicy ponoszą we własnym zakresie. Organizator proponuje jedynie skorzystać z wyżej wspomnianej bazy noclegowej. </w:t>
      </w:r>
    </w:p>
    <w:p w14:paraId="03F801E6" w14:textId="77777777" w:rsidR="005A0F7B" w:rsidRPr="00E67F43" w:rsidRDefault="005A0F7B" w:rsidP="005A0F7B">
      <w:pPr>
        <w:ind w:firstLine="0"/>
        <w:rPr>
          <w:rFonts w:cstheme="minorHAnsi"/>
          <w:sz w:val="24"/>
          <w:szCs w:val="24"/>
        </w:rPr>
      </w:pPr>
    </w:p>
    <w:p w14:paraId="5C6D81F6" w14:textId="77777777" w:rsidR="005A0F7B" w:rsidRPr="00E67F43" w:rsidRDefault="005A0F7B" w:rsidP="005A0F7B">
      <w:pPr>
        <w:ind w:firstLine="0"/>
        <w:rPr>
          <w:rFonts w:cstheme="minorHAnsi"/>
          <w:b/>
          <w:u w:val="single"/>
        </w:rPr>
      </w:pPr>
      <w:r w:rsidRPr="00E67F43">
        <w:rPr>
          <w:rFonts w:cstheme="minorHAnsi"/>
          <w:b/>
          <w:u w:val="single"/>
        </w:rPr>
        <w:t>11. Ważne informacje dotyczące turnieju udzielają:</w:t>
      </w:r>
    </w:p>
    <w:p w14:paraId="3EE0B53D" w14:textId="77777777" w:rsidR="00DA08EE" w:rsidRPr="00DA08EE" w:rsidRDefault="00DA08EE" w:rsidP="00DA08EE">
      <w:pPr>
        <w:ind w:firstLine="0"/>
        <w:rPr>
          <w:rFonts w:cstheme="minorHAnsi"/>
        </w:rPr>
      </w:pPr>
      <w:r w:rsidRPr="00DA08EE">
        <w:rPr>
          <w:rFonts w:cstheme="minorHAnsi"/>
        </w:rPr>
        <w:t>Dyrektor Turnieju: Marek Mierzwiński, tel. 603 083 342</w:t>
      </w:r>
    </w:p>
    <w:p w14:paraId="4D95B1E3" w14:textId="77777777" w:rsidR="00DA08EE" w:rsidRPr="00DA08EE" w:rsidRDefault="00DA08EE" w:rsidP="00DA08EE">
      <w:pPr>
        <w:ind w:firstLine="0"/>
        <w:rPr>
          <w:rFonts w:cstheme="minorHAnsi"/>
        </w:rPr>
      </w:pPr>
      <w:r w:rsidRPr="00DA08EE">
        <w:rPr>
          <w:rFonts w:cstheme="minorHAnsi"/>
        </w:rPr>
        <w:t>Sędzia Główny rozgrywek dziewcząt: Grzegorz Sołtysiak, tel. 885 991 237</w:t>
      </w:r>
    </w:p>
    <w:p w14:paraId="02D62B4F" w14:textId="77777777" w:rsidR="00DA08EE" w:rsidRPr="00DA08EE" w:rsidRDefault="00DA08EE" w:rsidP="00DA08EE">
      <w:pPr>
        <w:ind w:firstLine="0"/>
        <w:rPr>
          <w:rFonts w:cstheme="minorHAnsi"/>
        </w:rPr>
      </w:pPr>
      <w:r w:rsidRPr="00DA08EE">
        <w:rPr>
          <w:rFonts w:cstheme="minorHAnsi"/>
        </w:rPr>
        <w:t>Sędzia Główny rozgrywek chłopców: Jan Baniak, tel. 604 507 214</w:t>
      </w:r>
    </w:p>
    <w:p w14:paraId="6D482101" w14:textId="77777777" w:rsidR="00DA08EE" w:rsidRPr="00DA08EE" w:rsidRDefault="00DA08EE" w:rsidP="00DA08EE">
      <w:pPr>
        <w:ind w:firstLine="0"/>
        <w:rPr>
          <w:rFonts w:cstheme="minorHAnsi"/>
        </w:rPr>
      </w:pPr>
      <w:r w:rsidRPr="00DA08EE">
        <w:rPr>
          <w:rFonts w:cstheme="minorHAnsi"/>
        </w:rPr>
        <w:t>Koordynator ds. wyników: Wojciech Nowicki, tel. 513 622 445</w:t>
      </w:r>
    </w:p>
    <w:p w14:paraId="0327231F" w14:textId="77777777" w:rsidR="00DA08EE" w:rsidRPr="00DA08EE" w:rsidRDefault="00DA08EE" w:rsidP="00DA08EE">
      <w:pPr>
        <w:ind w:firstLine="0"/>
        <w:rPr>
          <w:rFonts w:cstheme="minorHAnsi"/>
        </w:rPr>
      </w:pPr>
      <w:r w:rsidRPr="00DA08EE">
        <w:rPr>
          <w:rFonts w:cstheme="minorHAnsi"/>
        </w:rPr>
        <w:t>Media Officer: Katarzyna Porębska, tel. 601 779 339</w:t>
      </w:r>
    </w:p>
    <w:p w14:paraId="0F7B1B21" w14:textId="77777777" w:rsidR="00DA08EE" w:rsidRPr="00DA08EE" w:rsidRDefault="00DA08EE" w:rsidP="00DA08EE">
      <w:pPr>
        <w:ind w:firstLine="0"/>
        <w:rPr>
          <w:rFonts w:cstheme="minorHAnsi"/>
        </w:rPr>
      </w:pPr>
      <w:r w:rsidRPr="00DA08EE">
        <w:rPr>
          <w:rFonts w:cstheme="minorHAnsi"/>
        </w:rPr>
        <w:t>Dyrektor Techniczny: Paweł Walczak tel. 573 933 683</w:t>
      </w:r>
    </w:p>
    <w:p w14:paraId="00CC83AE" w14:textId="77777777" w:rsidR="00DA08EE" w:rsidRPr="00DA08EE" w:rsidRDefault="00DA08EE" w:rsidP="00DA08EE">
      <w:pPr>
        <w:ind w:firstLine="0"/>
        <w:rPr>
          <w:rFonts w:cstheme="minorHAnsi"/>
        </w:rPr>
      </w:pPr>
      <w:r w:rsidRPr="00DA08EE">
        <w:rPr>
          <w:rFonts w:cstheme="minorHAnsi"/>
        </w:rPr>
        <w:t>Biuro Zawodów: Radosław Anioł , tel. 606 837 753</w:t>
      </w:r>
    </w:p>
    <w:p w14:paraId="343FD8D0" w14:textId="40E467A7" w:rsidR="005A0F7B" w:rsidRPr="00E67F43" w:rsidRDefault="00DA08EE" w:rsidP="00DA08EE">
      <w:pPr>
        <w:ind w:firstLine="0"/>
      </w:pPr>
      <w:r w:rsidRPr="00DA08EE">
        <w:rPr>
          <w:rFonts w:cstheme="minorHAnsi"/>
        </w:rPr>
        <w:t>Koordynator ds. zakwaterowania: Milena Szpak, tel. 793 920 274, e-mail: obozy.kolobrzeg@gmail.com</w:t>
      </w:r>
    </w:p>
    <w:sectPr w:rsidR="005A0F7B" w:rsidRPr="00E67F43" w:rsidSect="005A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F22D6"/>
    <w:multiLevelType w:val="hybridMultilevel"/>
    <w:tmpl w:val="57A2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000D"/>
    <w:multiLevelType w:val="hybridMultilevel"/>
    <w:tmpl w:val="4A90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C4C"/>
    <w:multiLevelType w:val="hybridMultilevel"/>
    <w:tmpl w:val="88BC2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851"/>
    <w:multiLevelType w:val="multilevel"/>
    <w:tmpl w:val="40987AB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num w:numId="1" w16cid:durableId="1327398526">
    <w:abstractNumId w:val="2"/>
  </w:num>
  <w:num w:numId="2" w16cid:durableId="198860834">
    <w:abstractNumId w:val="0"/>
  </w:num>
  <w:num w:numId="3" w16cid:durableId="1179664595">
    <w:abstractNumId w:val="1"/>
  </w:num>
  <w:num w:numId="4" w16cid:durableId="1004431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7B"/>
    <w:rsid w:val="000203DF"/>
    <w:rsid w:val="00050540"/>
    <w:rsid w:val="00145559"/>
    <w:rsid w:val="003125DA"/>
    <w:rsid w:val="005A0F7B"/>
    <w:rsid w:val="00675D11"/>
    <w:rsid w:val="006A0DA1"/>
    <w:rsid w:val="006E220A"/>
    <w:rsid w:val="009F57AE"/>
    <w:rsid w:val="00CE2DE3"/>
    <w:rsid w:val="00DA08EE"/>
    <w:rsid w:val="00E67F43"/>
    <w:rsid w:val="00F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FEA3"/>
  <w15:chartTrackingRefBased/>
  <w15:docId w15:val="{2A98C3E9-7013-4CA3-AFF7-3A1F707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F7B"/>
    <w:pPr>
      <w:spacing w:after="0" w:line="360" w:lineRule="auto"/>
      <w:ind w:firstLine="709"/>
      <w:jc w:val="both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F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F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F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F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F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F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F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F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F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F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F7B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F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F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F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F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F7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qFormat/>
    <w:rsid w:val="005A0F7B"/>
    <w:rPr>
      <w:color w:val="0000FF"/>
      <w:u w:val="single"/>
    </w:rPr>
  </w:style>
  <w:style w:type="paragraph" w:customStyle="1" w:styleId="Default">
    <w:name w:val="Default"/>
    <w:qFormat/>
    <w:rsid w:val="005A0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Bezodstpw">
    <w:name w:val="No Spacing"/>
    <w:uiPriority w:val="1"/>
    <w:qFormat/>
    <w:rsid w:val="005A0F7B"/>
    <w:pPr>
      <w:spacing w:after="0" w:line="240" w:lineRule="auto"/>
      <w:ind w:firstLine="709"/>
      <w:jc w:val="both"/>
    </w:pPr>
    <w:rPr>
      <w:kern w:val="0"/>
      <w:sz w:val="22"/>
      <w:szCs w:val="2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psia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Porębska</dc:creator>
  <cp:keywords/>
  <dc:description/>
  <cp:lastModifiedBy>Katarzyna Porębska</cp:lastModifiedBy>
  <cp:revision>6</cp:revision>
  <dcterms:created xsi:type="dcterms:W3CDTF">2024-06-12T08:31:00Z</dcterms:created>
  <dcterms:modified xsi:type="dcterms:W3CDTF">2024-06-24T11:54:00Z</dcterms:modified>
</cp:coreProperties>
</file>